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F7C" w:rsidRDefault="00015F7C" w:rsidP="00015F7C">
      <w:pPr>
        <w:jc w:val="right"/>
        <w:rPr>
          <w:sz w:val="28"/>
          <w:szCs w:val="28"/>
        </w:rPr>
      </w:pPr>
      <w:r>
        <w:rPr>
          <w:sz w:val="28"/>
          <w:szCs w:val="28"/>
        </w:rPr>
        <w:t>«Затверджую»</w:t>
      </w:r>
    </w:p>
    <w:p w:rsidR="00015F7C" w:rsidRDefault="00015F7C" w:rsidP="00015F7C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проректор ЗВО з науково-педагогічної</w:t>
      </w:r>
    </w:p>
    <w:p w:rsidR="00015F7C" w:rsidRDefault="00015F7C" w:rsidP="00015F7C">
      <w:pPr>
        <w:jc w:val="right"/>
        <w:rPr>
          <w:sz w:val="28"/>
          <w:szCs w:val="28"/>
        </w:rPr>
      </w:pPr>
      <w:r>
        <w:rPr>
          <w:sz w:val="28"/>
          <w:szCs w:val="28"/>
        </w:rPr>
        <w:t>та лікувальної роботи</w:t>
      </w:r>
    </w:p>
    <w:p w:rsidR="00015F7C" w:rsidRDefault="00015F7C" w:rsidP="00015F7C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проф. В.В.Погорілий</w:t>
      </w:r>
    </w:p>
    <w:p w:rsidR="00015F7C" w:rsidRDefault="00346FD0" w:rsidP="00015F7C">
      <w:pPr>
        <w:jc w:val="right"/>
        <w:rPr>
          <w:sz w:val="28"/>
          <w:szCs w:val="28"/>
        </w:rPr>
      </w:pPr>
      <w:r>
        <w:rPr>
          <w:sz w:val="28"/>
          <w:szCs w:val="28"/>
        </w:rPr>
        <w:t>«_</w:t>
      </w:r>
      <w:r w:rsidR="00384ACA">
        <w:rPr>
          <w:sz w:val="28"/>
          <w:szCs w:val="28"/>
        </w:rPr>
        <w:t>__»______</w:t>
      </w:r>
      <w:r w:rsidR="004F13F7">
        <w:rPr>
          <w:sz w:val="28"/>
          <w:szCs w:val="28"/>
        </w:rPr>
        <w:t>____2025</w:t>
      </w:r>
      <w:r w:rsidR="00015F7C">
        <w:rPr>
          <w:sz w:val="28"/>
          <w:szCs w:val="28"/>
        </w:rPr>
        <w:t>_ р.</w:t>
      </w: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</w:rPr>
      </w:pP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  <w:lang w:val="ru-RU"/>
        </w:rPr>
      </w:pP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  <w:sz w:val="24"/>
          <w:szCs w:val="24"/>
          <w:lang w:val="ru-RU"/>
        </w:rPr>
      </w:pPr>
      <w:r>
        <w:rPr>
          <w:b/>
          <w:sz w:val="24"/>
          <w:szCs w:val="24"/>
        </w:rPr>
        <w:t>Т</w:t>
      </w:r>
      <w:r>
        <w:rPr>
          <w:b/>
          <w:sz w:val="24"/>
          <w:szCs w:val="24"/>
          <w:lang w:val="ru-RU"/>
        </w:rPr>
        <w:t>ЕМАТИЧНИЙ ПЛАН</w:t>
      </w: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семінарських занять для лікарів-інтернів</w:t>
      </w: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першого року очного стажування за спеціальністю "Хірургія"</w:t>
      </w: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на </w:t>
      </w:r>
      <w:r w:rsidR="004F13F7">
        <w:rPr>
          <w:b/>
          <w:sz w:val="24"/>
          <w:szCs w:val="24"/>
          <w:lang w:val="ru-RU"/>
        </w:rPr>
        <w:t>2025</w:t>
      </w:r>
      <w:r>
        <w:rPr>
          <w:b/>
          <w:sz w:val="24"/>
          <w:szCs w:val="24"/>
          <w:lang w:val="ru-RU"/>
        </w:rPr>
        <w:t xml:space="preserve"> – 202</w:t>
      </w:r>
      <w:r w:rsidR="004F13F7">
        <w:rPr>
          <w:b/>
          <w:sz w:val="24"/>
          <w:szCs w:val="24"/>
          <w:lang w:val="ru-RU"/>
        </w:rPr>
        <w:t>6</w:t>
      </w:r>
      <w:r>
        <w:rPr>
          <w:b/>
          <w:sz w:val="24"/>
          <w:szCs w:val="24"/>
          <w:lang w:val="ru-RU"/>
        </w:rPr>
        <w:t xml:space="preserve"> </w:t>
      </w:r>
      <w:proofErr w:type="spellStart"/>
      <w:r>
        <w:rPr>
          <w:b/>
          <w:sz w:val="24"/>
          <w:szCs w:val="24"/>
          <w:lang w:val="ru-RU"/>
        </w:rPr>
        <w:t>навчальні</w:t>
      </w:r>
      <w:proofErr w:type="spellEnd"/>
      <w:r>
        <w:rPr>
          <w:b/>
          <w:sz w:val="24"/>
          <w:szCs w:val="24"/>
          <w:lang w:val="ru-RU"/>
        </w:rPr>
        <w:t xml:space="preserve"> роки</w:t>
      </w:r>
    </w:p>
    <w:tbl>
      <w:tblPr>
        <w:tblStyle w:val="a5"/>
        <w:tblW w:w="10348" w:type="dxa"/>
        <w:tblInd w:w="108" w:type="dxa"/>
        <w:tblLayout w:type="fixed"/>
        <w:tblLook w:val="04A0"/>
      </w:tblPr>
      <w:tblGrid>
        <w:gridCol w:w="1419"/>
        <w:gridCol w:w="7795"/>
        <w:gridCol w:w="1134"/>
      </w:tblGrid>
      <w:tr w:rsidR="00015F7C" w:rsidTr="0024746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Код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курсу</w:t>
            </w:r>
            <w:proofErr w:type="spellEnd"/>
            <w:r>
              <w:rPr>
                <w:b/>
                <w:sz w:val="24"/>
                <w:szCs w:val="24"/>
              </w:rPr>
              <w:t xml:space="preserve"> / </w:t>
            </w:r>
            <w:proofErr w:type="spellStart"/>
            <w:r>
              <w:rPr>
                <w:b/>
                <w:sz w:val="24"/>
                <w:szCs w:val="24"/>
              </w:rPr>
              <w:t>номер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теми</w:t>
            </w:r>
            <w:proofErr w:type="spellEnd"/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1414"/>
              <w:jc w:val="center"/>
              <w:rPr>
                <w:b/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</w:rPr>
              <w:t>Тематика</w:t>
            </w:r>
            <w:proofErr w:type="spellEnd"/>
            <w:r>
              <w:rPr>
                <w:b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</w:rPr>
              <w:t>семінарів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Години</w:t>
            </w:r>
            <w:proofErr w:type="spellEnd"/>
          </w:p>
        </w:tc>
      </w:tr>
      <w:tr w:rsidR="00015F7C" w:rsidTr="0024746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1.00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0"/>
                <w:tab w:val="left" w:pos="5562"/>
              </w:tabs>
              <w:spacing w:before="89" w:line="276" w:lineRule="auto"/>
              <w:ind w:right="175"/>
              <w:rPr>
                <w:b/>
                <w:sz w:val="24"/>
                <w:szCs w:val="24"/>
                <w:lang w:val="ru-RU"/>
              </w:rPr>
            </w:pPr>
            <w:proofErr w:type="spellStart"/>
            <w:r>
              <w:rPr>
                <w:b/>
                <w:spacing w:val="-4"/>
                <w:sz w:val="24"/>
                <w:szCs w:val="24"/>
                <w:lang w:val="ru-RU"/>
              </w:rPr>
              <w:t>Організація</w:t>
            </w:r>
            <w:proofErr w:type="spellEnd"/>
            <w:r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  <w:szCs w:val="24"/>
                <w:lang w:val="ru-RU"/>
              </w:rPr>
              <w:t>хірургічної</w:t>
            </w:r>
            <w:proofErr w:type="spellEnd"/>
            <w:r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  <w:szCs w:val="24"/>
                <w:lang w:val="ru-RU"/>
              </w:rPr>
              <w:t>допомоги</w:t>
            </w:r>
            <w:proofErr w:type="spellEnd"/>
            <w:r>
              <w:rPr>
                <w:b/>
                <w:spacing w:val="-8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  <w:szCs w:val="24"/>
                <w:lang w:val="ru-RU"/>
              </w:rPr>
              <w:t>населенню</w:t>
            </w:r>
            <w:proofErr w:type="spellEnd"/>
            <w:r>
              <w:rPr>
                <w:b/>
                <w:spacing w:val="-5"/>
                <w:sz w:val="24"/>
                <w:szCs w:val="24"/>
                <w:lang w:val="ru-RU"/>
              </w:rPr>
              <w:t xml:space="preserve"> </w:t>
            </w:r>
            <w:r>
              <w:rPr>
                <w:b/>
                <w:spacing w:val="-4"/>
                <w:sz w:val="24"/>
                <w:szCs w:val="24"/>
                <w:lang w:val="ru-RU"/>
              </w:rPr>
              <w:t>на</w:t>
            </w:r>
            <w:r>
              <w:rPr>
                <w:b/>
                <w:spacing w:val="-9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  <w:szCs w:val="24"/>
                <w:lang w:val="ru-RU"/>
              </w:rPr>
              <w:t>сучасному</w:t>
            </w:r>
            <w:proofErr w:type="spellEnd"/>
            <w:r>
              <w:rPr>
                <w:b/>
                <w:spacing w:val="-7"/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  <w:szCs w:val="24"/>
                <w:lang w:val="ru-RU"/>
              </w:rPr>
              <w:t>етапі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</w:tr>
      <w:tr w:rsidR="00015F7C" w:rsidTr="0024746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pStyle w:val="TableParagraph"/>
              <w:spacing w:before="8"/>
              <w:ind w:left="71" w:right="56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Основні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нормативні</w:t>
            </w:r>
            <w:proofErr w:type="spellEnd"/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документи</w:t>
            </w:r>
            <w:proofErr w:type="spellEnd"/>
            <w:r>
              <w:rPr>
                <w:spacing w:val="-4"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з</w:t>
            </w:r>
            <w:r>
              <w:rPr>
                <w:spacing w:val="-5"/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організації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охорони</w:t>
            </w:r>
            <w:proofErr w:type="spellEnd"/>
            <w:r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здоров'я</w:t>
            </w:r>
            <w:proofErr w:type="spellEnd"/>
            <w:r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та</w:t>
            </w:r>
            <w:proofErr w:type="spellEnd"/>
            <w:r>
              <w:rPr>
                <w:spacing w:val="-13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організації</w:t>
            </w:r>
            <w:proofErr w:type="spellEnd"/>
            <w:r>
              <w:rPr>
                <w:spacing w:val="-12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2"/>
                <w:sz w:val="24"/>
                <w:szCs w:val="24"/>
              </w:rPr>
              <w:t>амбулаторно</w:t>
            </w:r>
            <w:proofErr w:type="spellEnd"/>
            <w:r>
              <w:rPr>
                <w:spacing w:val="-2"/>
                <w:sz w:val="24"/>
                <w:szCs w:val="24"/>
              </w:rPr>
              <w:t xml:space="preserve">- </w:t>
            </w:r>
            <w:proofErr w:type="spellStart"/>
            <w:r>
              <w:rPr>
                <w:sz w:val="24"/>
                <w:szCs w:val="24"/>
              </w:rPr>
              <w:t>поліклінічної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кваліфікованої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планової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невідкладної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хірургічної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допомоги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15F7C" w:rsidTr="0024746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pStyle w:val="TableParagraph"/>
              <w:spacing w:before="1"/>
              <w:ind w:left="71" w:right="58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Основні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показники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санітарної</w:t>
            </w:r>
            <w:proofErr w:type="spellEnd"/>
            <w:r>
              <w:rPr>
                <w:sz w:val="24"/>
                <w:szCs w:val="24"/>
              </w:rPr>
              <w:t xml:space="preserve"> і </w:t>
            </w:r>
            <w:proofErr w:type="spellStart"/>
            <w:r>
              <w:rPr>
                <w:sz w:val="24"/>
                <w:szCs w:val="24"/>
              </w:rPr>
              <w:t>демографічної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статистики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методика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розрахунок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оцінка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аналіз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діяльності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поліклініки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стаціонару</w:t>
            </w:r>
            <w:proofErr w:type="spellEnd"/>
            <w:r>
              <w:rPr>
                <w:sz w:val="24"/>
                <w:szCs w:val="24"/>
              </w:rPr>
              <w:t xml:space="preserve">, </w:t>
            </w:r>
            <w:proofErr w:type="spellStart"/>
            <w:r>
              <w:rPr>
                <w:sz w:val="24"/>
                <w:szCs w:val="24"/>
              </w:rPr>
              <w:t>хірурга</w:t>
            </w:r>
            <w:proofErr w:type="spell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15F7C" w:rsidTr="0024746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pStyle w:val="TableParagraph"/>
              <w:ind w:left="71" w:right="59"/>
              <w:rPr>
                <w:sz w:val="24"/>
                <w:szCs w:val="24"/>
                <w:lang w:val="ru-RU"/>
              </w:rPr>
            </w:pPr>
            <w:proofErr w:type="spellStart"/>
            <w:r>
              <w:rPr>
                <w:sz w:val="24"/>
                <w:szCs w:val="24"/>
                <w:lang w:val="ru-RU"/>
              </w:rPr>
              <w:t>Організація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експертизи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тимчасової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непрацездатності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. </w:t>
            </w:r>
            <w:proofErr w:type="spellStart"/>
            <w:r>
              <w:rPr>
                <w:sz w:val="24"/>
                <w:szCs w:val="24"/>
                <w:lang w:val="ru-RU"/>
              </w:rPr>
              <w:t>Показання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та порядок </w:t>
            </w:r>
            <w:proofErr w:type="spellStart"/>
            <w:r>
              <w:rPr>
                <w:sz w:val="24"/>
                <w:szCs w:val="24"/>
                <w:lang w:val="ru-RU"/>
              </w:rPr>
              <w:t>скерування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>
              <w:rPr>
                <w:sz w:val="24"/>
                <w:szCs w:val="24"/>
                <w:lang w:val="ru-RU"/>
              </w:rPr>
              <w:t>хворих</w:t>
            </w:r>
            <w:proofErr w:type="spellEnd"/>
            <w:r>
              <w:rPr>
                <w:sz w:val="24"/>
                <w:szCs w:val="24"/>
                <w:lang w:val="ru-RU"/>
              </w:rPr>
              <w:t xml:space="preserve"> на МСЕК.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15F7C" w:rsidTr="0024746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1.04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pStyle w:val="a3"/>
              <w:spacing w:before="5"/>
              <w:ind w:left="0"/>
              <w:jc w:val="left"/>
              <w:rPr>
                <w:spacing w:val="-4"/>
                <w:sz w:val="24"/>
                <w:szCs w:val="24"/>
              </w:rPr>
            </w:pPr>
            <w:proofErr w:type="spellStart"/>
            <w:r>
              <w:rPr>
                <w:spacing w:val="-4"/>
                <w:sz w:val="24"/>
                <w:szCs w:val="24"/>
              </w:rPr>
              <w:t>Правові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основи</w:t>
            </w:r>
            <w:proofErr w:type="spellEnd"/>
            <w:r>
              <w:rPr>
                <w:spacing w:val="-7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хірургічної</w:t>
            </w:r>
            <w:proofErr w:type="spellEnd"/>
            <w:r>
              <w:rPr>
                <w:spacing w:val="-10"/>
                <w:sz w:val="24"/>
                <w:szCs w:val="24"/>
              </w:rPr>
              <w:t xml:space="preserve"> </w:t>
            </w:r>
            <w:proofErr w:type="spellStart"/>
            <w:r>
              <w:rPr>
                <w:spacing w:val="-4"/>
                <w:sz w:val="24"/>
                <w:szCs w:val="24"/>
              </w:rPr>
              <w:t>допомоги</w:t>
            </w:r>
            <w:proofErr w:type="spellEnd"/>
            <w:r>
              <w:rPr>
                <w:spacing w:val="-4"/>
                <w:sz w:val="24"/>
                <w:szCs w:val="24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15F7C" w:rsidTr="0024746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2"/>
              </w:tabs>
              <w:spacing w:before="89" w:line="276" w:lineRule="auto"/>
              <w:ind w:right="33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3.00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pStyle w:val="a3"/>
              <w:spacing w:before="5"/>
              <w:ind w:left="0" w:right="-108"/>
              <w:jc w:val="left"/>
              <w:rPr>
                <w:b/>
                <w:spacing w:val="-4"/>
                <w:sz w:val="24"/>
                <w:szCs w:val="24"/>
              </w:rPr>
            </w:pPr>
            <w:proofErr w:type="spellStart"/>
            <w:r>
              <w:rPr>
                <w:b/>
                <w:spacing w:val="-4"/>
                <w:sz w:val="24"/>
                <w:szCs w:val="24"/>
              </w:rPr>
              <w:t>Абдомінальна</w:t>
            </w:r>
            <w:proofErr w:type="spellEnd"/>
            <w:r>
              <w:rPr>
                <w:b/>
                <w:spacing w:val="-8"/>
                <w:sz w:val="24"/>
                <w:szCs w:val="24"/>
              </w:rPr>
              <w:t xml:space="preserve"> </w:t>
            </w:r>
            <w:proofErr w:type="spellStart"/>
            <w:r>
              <w:rPr>
                <w:b/>
                <w:spacing w:val="-4"/>
                <w:sz w:val="24"/>
                <w:szCs w:val="24"/>
              </w:rPr>
              <w:t>хірургія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12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44</w:t>
            </w:r>
          </w:p>
        </w:tc>
      </w:tr>
      <w:tr w:rsidR="00015F7C" w:rsidTr="0024746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Хірургічні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захворювання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шлунка</w:t>
            </w:r>
            <w:proofErr w:type="spellEnd"/>
            <w:r>
              <w:rPr>
                <w:sz w:val="24"/>
                <w:szCs w:val="24"/>
              </w:rPr>
              <w:t xml:space="preserve"> і </w:t>
            </w:r>
            <w:proofErr w:type="spellStart"/>
            <w:r>
              <w:rPr>
                <w:sz w:val="24"/>
                <w:szCs w:val="24"/>
              </w:rPr>
              <w:t>дванадцятипалої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кишки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15F7C" w:rsidTr="0024746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Гостра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непрохідність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кишок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15F7C" w:rsidTr="0024746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Гострий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апендицит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</w:tr>
      <w:tr w:rsidR="00015F7C" w:rsidTr="00247465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3.04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Захворювання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тонкої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кишки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12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DB58FB" w:rsidTr="002C1306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FB" w:rsidRPr="00DB58FB" w:rsidRDefault="00DB58FB">
            <w:pPr>
              <w:spacing w:line="276" w:lineRule="auto"/>
              <w:rPr>
                <w:b/>
                <w:sz w:val="24"/>
                <w:szCs w:val="24"/>
              </w:rPr>
            </w:pPr>
            <w:r w:rsidRPr="00DB58FB">
              <w:rPr>
                <w:b/>
                <w:sz w:val="24"/>
                <w:szCs w:val="24"/>
                <w:lang w:val="uk-UA"/>
              </w:rPr>
              <w:t>Всього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B58FB" w:rsidRPr="00DB58FB" w:rsidRDefault="00DB58FB">
            <w:pPr>
              <w:spacing w:line="276" w:lineRule="auto"/>
              <w:ind w:right="12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48</w:t>
            </w:r>
          </w:p>
        </w:tc>
      </w:tr>
    </w:tbl>
    <w:p w:rsidR="00015F7C" w:rsidRDefault="00015F7C" w:rsidP="00015F7C">
      <w:pPr>
        <w:ind w:hanging="426"/>
      </w:pPr>
    </w:p>
    <w:p w:rsidR="00015F7C" w:rsidRDefault="00015F7C" w:rsidP="00015F7C">
      <w:pPr>
        <w:ind w:hanging="426"/>
      </w:pPr>
    </w:p>
    <w:p w:rsidR="00015F7C" w:rsidRDefault="00015F7C" w:rsidP="00015F7C">
      <w:pPr>
        <w:ind w:hanging="426"/>
      </w:pPr>
    </w:p>
    <w:p w:rsidR="00015F7C" w:rsidRDefault="00015F7C" w:rsidP="00015F7C">
      <w:pPr>
        <w:rPr>
          <w:sz w:val="24"/>
          <w:szCs w:val="24"/>
        </w:rPr>
      </w:pPr>
      <w:r>
        <w:rPr>
          <w:sz w:val="24"/>
          <w:szCs w:val="24"/>
        </w:rPr>
        <w:t>Відповідальний за підготовку</w:t>
      </w:r>
    </w:p>
    <w:p w:rsidR="00015F7C" w:rsidRDefault="00015F7C" w:rsidP="00015F7C">
      <w:pPr>
        <w:rPr>
          <w:sz w:val="24"/>
          <w:szCs w:val="24"/>
        </w:rPr>
      </w:pPr>
      <w:r>
        <w:rPr>
          <w:sz w:val="24"/>
          <w:szCs w:val="24"/>
        </w:rPr>
        <w:t>лікарів-інтернів за спеціальністю «Хірургія»</w:t>
      </w:r>
    </w:p>
    <w:p w:rsidR="00015F7C" w:rsidRDefault="00015F7C" w:rsidP="00015F7C">
      <w:pPr>
        <w:rPr>
          <w:sz w:val="24"/>
          <w:szCs w:val="24"/>
        </w:rPr>
      </w:pPr>
      <w:r>
        <w:rPr>
          <w:sz w:val="24"/>
          <w:szCs w:val="24"/>
        </w:rPr>
        <w:t>завідувач кафедри хірургії №2</w:t>
      </w:r>
    </w:p>
    <w:p w:rsidR="00015F7C" w:rsidRDefault="00015F7C" w:rsidP="00015F7C">
      <w:pPr>
        <w:rPr>
          <w:sz w:val="24"/>
          <w:szCs w:val="24"/>
        </w:rPr>
      </w:pPr>
      <w:proofErr w:type="spellStart"/>
      <w:r>
        <w:rPr>
          <w:sz w:val="24"/>
          <w:szCs w:val="24"/>
        </w:rPr>
        <w:t>д.мед.н</w:t>
      </w:r>
      <w:proofErr w:type="spellEnd"/>
      <w:r>
        <w:rPr>
          <w:sz w:val="24"/>
          <w:szCs w:val="24"/>
        </w:rPr>
        <w:t>., професор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Покидько М.І.</w:t>
      </w:r>
    </w:p>
    <w:p w:rsidR="00BC0C29" w:rsidRDefault="00BC0C29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/>
    <w:p w:rsidR="00015F7C" w:rsidRDefault="00015F7C" w:rsidP="00015F7C">
      <w:pPr>
        <w:jc w:val="right"/>
        <w:rPr>
          <w:sz w:val="28"/>
          <w:szCs w:val="28"/>
        </w:rPr>
      </w:pPr>
      <w:r>
        <w:rPr>
          <w:sz w:val="28"/>
          <w:szCs w:val="28"/>
        </w:rPr>
        <w:t>«Затверджую»</w:t>
      </w:r>
    </w:p>
    <w:p w:rsidR="00015F7C" w:rsidRDefault="00015F7C" w:rsidP="00015F7C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проректор ЗВО з науково-педагогічної</w:t>
      </w:r>
    </w:p>
    <w:p w:rsidR="00015F7C" w:rsidRDefault="00015F7C" w:rsidP="00015F7C">
      <w:pPr>
        <w:jc w:val="right"/>
        <w:rPr>
          <w:sz w:val="28"/>
          <w:szCs w:val="28"/>
        </w:rPr>
      </w:pPr>
      <w:r>
        <w:rPr>
          <w:sz w:val="28"/>
          <w:szCs w:val="28"/>
        </w:rPr>
        <w:t>та лікувальної роботи</w:t>
      </w:r>
    </w:p>
    <w:p w:rsidR="00015F7C" w:rsidRDefault="00015F7C" w:rsidP="00015F7C">
      <w:pPr>
        <w:jc w:val="right"/>
        <w:rPr>
          <w:sz w:val="28"/>
          <w:szCs w:val="28"/>
        </w:rPr>
      </w:pPr>
      <w:r>
        <w:rPr>
          <w:sz w:val="28"/>
          <w:szCs w:val="28"/>
        </w:rPr>
        <w:t>проф. В.В.Погорілий</w:t>
      </w:r>
    </w:p>
    <w:p w:rsidR="00015F7C" w:rsidRDefault="00197BE5" w:rsidP="00015F7C">
      <w:pPr>
        <w:jc w:val="right"/>
        <w:rPr>
          <w:sz w:val="28"/>
          <w:szCs w:val="28"/>
        </w:rPr>
      </w:pPr>
      <w:r>
        <w:rPr>
          <w:sz w:val="28"/>
          <w:szCs w:val="28"/>
        </w:rPr>
        <w:t>«__</w:t>
      </w:r>
      <w:r w:rsidR="00384ACA">
        <w:rPr>
          <w:sz w:val="28"/>
          <w:szCs w:val="28"/>
        </w:rPr>
        <w:t>__»______</w:t>
      </w:r>
      <w:r w:rsidR="00015F7C">
        <w:rPr>
          <w:sz w:val="28"/>
          <w:szCs w:val="28"/>
        </w:rPr>
        <w:t>____202</w:t>
      </w:r>
      <w:r w:rsidR="004F13F7">
        <w:rPr>
          <w:sz w:val="28"/>
          <w:szCs w:val="28"/>
        </w:rPr>
        <w:t>5</w:t>
      </w:r>
      <w:r w:rsidR="00015F7C">
        <w:rPr>
          <w:sz w:val="28"/>
          <w:szCs w:val="28"/>
        </w:rPr>
        <w:t>_ р.</w:t>
      </w: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</w:rPr>
      </w:pP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  <w:sz w:val="26"/>
          <w:szCs w:val="26"/>
        </w:rPr>
      </w:pP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  <w:sz w:val="26"/>
          <w:szCs w:val="26"/>
          <w:lang w:val="ru-RU"/>
        </w:rPr>
      </w:pP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  <w:sz w:val="26"/>
          <w:szCs w:val="26"/>
          <w:lang w:val="ru-RU"/>
        </w:rPr>
      </w:pPr>
      <w:r>
        <w:rPr>
          <w:b/>
          <w:sz w:val="26"/>
          <w:szCs w:val="26"/>
        </w:rPr>
        <w:t>Т</w:t>
      </w:r>
      <w:r>
        <w:rPr>
          <w:b/>
          <w:sz w:val="26"/>
          <w:szCs w:val="26"/>
          <w:lang w:val="ru-RU"/>
        </w:rPr>
        <w:t>ЕМАТИЧНИЙ ПЛАН</w:t>
      </w: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практичних занять для лікарів-інтернів</w:t>
      </w: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>першого року очного стажування за спеціальністю "Хірургія"</w:t>
      </w:r>
    </w:p>
    <w:p w:rsidR="00015F7C" w:rsidRDefault="00015F7C" w:rsidP="00015F7C">
      <w:pPr>
        <w:shd w:val="clear" w:color="auto" w:fill="FFFFFF"/>
        <w:tabs>
          <w:tab w:val="left" w:pos="720"/>
        </w:tabs>
        <w:jc w:val="center"/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на </w:t>
      </w:r>
      <w:r>
        <w:rPr>
          <w:b/>
          <w:sz w:val="26"/>
          <w:szCs w:val="26"/>
          <w:lang w:val="ru-RU"/>
        </w:rPr>
        <w:t>202</w:t>
      </w:r>
      <w:r w:rsidR="004F13F7">
        <w:rPr>
          <w:b/>
          <w:sz w:val="26"/>
          <w:szCs w:val="26"/>
          <w:lang w:val="ru-RU"/>
        </w:rPr>
        <w:t>5</w:t>
      </w:r>
      <w:r>
        <w:rPr>
          <w:b/>
          <w:sz w:val="26"/>
          <w:szCs w:val="26"/>
          <w:lang w:val="ru-RU"/>
        </w:rPr>
        <w:t xml:space="preserve"> – 202</w:t>
      </w:r>
      <w:r w:rsidR="004F13F7">
        <w:rPr>
          <w:b/>
          <w:sz w:val="26"/>
          <w:szCs w:val="26"/>
          <w:lang w:val="ru-RU"/>
        </w:rPr>
        <w:t>6</w:t>
      </w:r>
      <w:r>
        <w:rPr>
          <w:b/>
          <w:sz w:val="26"/>
          <w:szCs w:val="26"/>
          <w:lang w:val="ru-RU"/>
        </w:rPr>
        <w:t xml:space="preserve"> </w:t>
      </w:r>
      <w:proofErr w:type="spellStart"/>
      <w:r>
        <w:rPr>
          <w:b/>
          <w:sz w:val="26"/>
          <w:szCs w:val="26"/>
          <w:lang w:val="ru-RU"/>
        </w:rPr>
        <w:t>навчальні</w:t>
      </w:r>
      <w:proofErr w:type="spellEnd"/>
      <w:r>
        <w:rPr>
          <w:b/>
          <w:sz w:val="26"/>
          <w:szCs w:val="26"/>
          <w:lang w:val="ru-RU"/>
        </w:rPr>
        <w:t xml:space="preserve"> роки </w:t>
      </w:r>
    </w:p>
    <w:p w:rsidR="00015F7C" w:rsidRDefault="00015F7C" w:rsidP="00015F7C">
      <w:pPr>
        <w:tabs>
          <w:tab w:val="left" w:pos="2053"/>
        </w:tabs>
        <w:spacing w:before="89" w:line="276" w:lineRule="auto"/>
        <w:ind w:left="954" w:right="1414"/>
        <w:jc w:val="center"/>
        <w:rPr>
          <w:sz w:val="26"/>
          <w:szCs w:val="26"/>
        </w:rPr>
      </w:pPr>
    </w:p>
    <w:tbl>
      <w:tblPr>
        <w:tblStyle w:val="a5"/>
        <w:tblW w:w="10206" w:type="dxa"/>
        <w:tblInd w:w="108" w:type="dxa"/>
        <w:tblLayout w:type="fixed"/>
        <w:tblLook w:val="04A0"/>
      </w:tblPr>
      <w:tblGrid>
        <w:gridCol w:w="1419"/>
        <w:gridCol w:w="7795"/>
        <w:gridCol w:w="992"/>
      </w:tblGrid>
      <w:tr w:rsidR="00015F7C" w:rsidRPr="00247465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Pr="00247465" w:rsidRDefault="00015F7C">
            <w:pPr>
              <w:tabs>
                <w:tab w:val="left" w:pos="1766"/>
                <w:tab w:val="left" w:pos="2052"/>
              </w:tabs>
              <w:spacing w:before="89" w:line="276" w:lineRule="auto"/>
              <w:ind w:right="-108"/>
              <w:jc w:val="center"/>
              <w:rPr>
                <w:b/>
              </w:rPr>
            </w:pPr>
            <w:proofErr w:type="spellStart"/>
            <w:r w:rsidRPr="00247465">
              <w:rPr>
                <w:b/>
              </w:rPr>
              <w:t>Код</w:t>
            </w:r>
            <w:proofErr w:type="spellEnd"/>
            <w:r w:rsidRPr="00247465">
              <w:rPr>
                <w:b/>
              </w:rPr>
              <w:t xml:space="preserve"> </w:t>
            </w:r>
            <w:proofErr w:type="spellStart"/>
            <w:r w:rsidRPr="00247465">
              <w:rPr>
                <w:b/>
              </w:rPr>
              <w:t>курсу</w:t>
            </w:r>
            <w:proofErr w:type="spellEnd"/>
            <w:r w:rsidRPr="00247465">
              <w:rPr>
                <w:b/>
              </w:rPr>
              <w:t xml:space="preserve"> / </w:t>
            </w:r>
            <w:proofErr w:type="spellStart"/>
            <w:r w:rsidRPr="00247465">
              <w:rPr>
                <w:b/>
              </w:rPr>
              <w:t>номер</w:t>
            </w:r>
            <w:proofErr w:type="spellEnd"/>
            <w:r w:rsidRPr="00247465">
              <w:rPr>
                <w:b/>
              </w:rPr>
              <w:t xml:space="preserve"> </w:t>
            </w:r>
            <w:proofErr w:type="spellStart"/>
            <w:r w:rsidRPr="00247465">
              <w:rPr>
                <w:b/>
              </w:rPr>
              <w:t>теми</w:t>
            </w:r>
            <w:proofErr w:type="spellEnd"/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Pr="00247465" w:rsidRDefault="00015F7C">
            <w:pPr>
              <w:tabs>
                <w:tab w:val="left" w:pos="2053"/>
              </w:tabs>
              <w:spacing w:before="89" w:line="276" w:lineRule="auto"/>
              <w:jc w:val="center"/>
              <w:rPr>
                <w:b/>
              </w:rPr>
            </w:pPr>
            <w:proofErr w:type="spellStart"/>
            <w:r w:rsidRPr="00247465">
              <w:rPr>
                <w:b/>
              </w:rPr>
              <w:t>Тематика</w:t>
            </w:r>
            <w:proofErr w:type="spellEnd"/>
            <w:r w:rsidRPr="00247465">
              <w:rPr>
                <w:b/>
              </w:rPr>
              <w:t xml:space="preserve"> </w:t>
            </w:r>
            <w:proofErr w:type="spellStart"/>
            <w:r w:rsidRPr="00247465">
              <w:rPr>
                <w:b/>
              </w:rPr>
              <w:t>практичних</w:t>
            </w:r>
            <w:proofErr w:type="spellEnd"/>
            <w:r w:rsidRPr="00247465">
              <w:rPr>
                <w:b/>
              </w:rPr>
              <w:t xml:space="preserve"> </w:t>
            </w:r>
            <w:proofErr w:type="spellStart"/>
            <w:r w:rsidRPr="00247465">
              <w:rPr>
                <w:b/>
              </w:rPr>
              <w:t>занять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Pr="00247465" w:rsidRDefault="00015F7C" w:rsidP="00247465">
            <w:pPr>
              <w:tabs>
                <w:tab w:val="left" w:pos="2053"/>
              </w:tabs>
              <w:spacing w:before="89" w:line="276" w:lineRule="auto"/>
              <w:ind w:right="-108"/>
              <w:rPr>
                <w:b/>
              </w:rPr>
            </w:pPr>
            <w:proofErr w:type="spellStart"/>
            <w:r w:rsidRPr="00247465">
              <w:rPr>
                <w:b/>
              </w:rPr>
              <w:t>Години</w:t>
            </w:r>
            <w:proofErr w:type="spellEnd"/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1.00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51"/>
                <w:tab w:val="left" w:pos="2986"/>
                <w:tab w:val="left" w:pos="3075"/>
              </w:tabs>
              <w:spacing w:before="89" w:line="276" w:lineRule="auto"/>
              <w:ind w:right="89"/>
              <w:rPr>
                <w:b/>
                <w:sz w:val="26"/>
                <w:szCs w:val="26"/>
                <w:lang w:val="ru-RU"/>
              </w:rPr>
            </w:pPr>
            <w:proofErr w:type="spellStart"/>
            <w:r>
              <w:rPr>
                <w:b/>
                <w:spacing w:val="-4"/>
                <w:sz w:val="26"/>
                <w:szCs w:val="26"/>
                <w:lang w:val="ru-RU"/>
              </w:rPr>
              <w:t>Організація</w:t>
            </w:r>
            <w:proofErr w:type="spellEnd"/>
            <w:r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b/>
                <w:spacing w:val="-4"/>
                <w:sz w:val="26"/>
                <w:szCs w:val="26"/>
                <w:lang w:val="ru-RU"/>
              </w:rPr>
              <w:t>хірургічної</w:t>
            </w:r>
            <w:proofErr w:type="spellEnd"/>
            <w:r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b/>
                <w:spacing w:val="-4"/>
                <w:sz w:val="26"/>
                <w:szCs w:val="26"/>
                <w:lang w:val="ru-RU"/>
              </w:rPr>
              <w:t>допомоги</w:t>
            </w:r>
            <w:proofErr w:type="spellEnd"/>
            <w:r>
              <w:rPr>
                <w:b/>
                <w:spacing w:val="-8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b/>
                <w:spacing w:val="-4"/>
                <w:sz w:val="26"/>
                <w:szCs w:val="26"/>
                <w:lang w:val="ru-RU"/>
              </w:rPr>
              <w:t>населенню</w:t>
            </w:r>
            <w:proofErr w:type="spellEnd"/>
            <w:r>
              <w:rPr>
                <w:b/>
                <w:spacing w:val="-5"/>
                <w:sz w:val="26"/>
                <w:szCs w:val="26"/>
                <w:lang w:val="ru-RU"/>
              </w:rPr>
              <w:t xml:space="preserve"> </w:t>
            </w:r>
            <w:r>
              <w:rPr>
                <w:b/>
                <w:spacing w:val="-4"/>
                <w:sz w:val="26"/>
                <w:szCs w:val="26"/>
                <w:lang w:val="ru-RU"/>
              </w:rPr>
              <w:t>на</w:t>
            </w:r>
            <w:r>
              <w:rPr>
                <w:b/>
                <w:spacing w:val="-9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b/>
                <w:spacing w:val="-4"/>
                <w:sz w:val="26"/>
                <w:szCs w:val="26"/>
                <w:lang w:val="ru-RU"/>
              </w:rPr>
              <w:t>сучасному</w:t>
            </w:r>
            <w:proofErr w:type="spellEnd"/>
            <w:r>
              <w:rPr>
                <w:b/>
                <w:spacing w:val="-7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b/>
                <w:spacing w:val="-4"/>
                <w:sz w:val="26"/>
                <w:szCs w:val="26"/>
                <w:lang w:val="ru-RU"/>
              </w:rPr>
              <w:t>етапі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4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pStyle w:val="TableParagraph"/>
              <w:spacing w:before="8"/>
              <w:ind w:left="71" w:right="60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z w:val="26"/>
                <w:szCs w:val="26"/>
                <w:lang w:val="ru-RU"/>
              </w:rPr>
              <w:t>Питання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u-RU"/>
              </w:rPr>
              <w:t>управлінням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та </w:t>
            </w:r>
            <w:proofErr w:type="spellStart"/>
            <w:r>
              <w:rPr>
                <w:sz w:val="26"/>
                <w:szCs w:val="26"/>
                <w:lang w:val="ru-RU"/>
              </w:rPr>
              <w:t>планування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u-RU"/>
              </w:rPr>
              <w:t>роботи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u-RU"/>
              </w:rPr>
              <w:t>хірургічної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u-RU"/>
              </w:rPr>
              <w:t>служби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pStyle w:val="TableParagraph"/>
              <w:spacing w:before="1"/>
              <w:ind w:left="71" w:right="58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Основні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напрямки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аналізу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діяльності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поліклініки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стаціонару</w:t>
            </w:r>
            <w:proofErr w:type="spellEnd"/>
            <w:r>
              <w:rPr>
                <w:sz w:val="26"/>
                <w:szCs w:val="26"/>
              </w:rPr>
              <w:t xml:space="preserve">, </w:t>
            </w:r>
            <w:proofErr w:type="spellStart"/>
            <w:r>
              <w:rPr>
                <w:sz w:val="26"/>
                <w:szCs w:val="26"/>
              </w:rPr>
              <w:t>хірурга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pStyle w:val="TableParagraph"/>
              <w:ind w:left="71" w:right="59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z w:val="26"/>
                <w:szCs w:val="26"/>
                <w:lang w:val="ru-RU"/>
              </w:rPr>
              <w:t>Експертиза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u-RU"/>
              </w:rPr>
              <w:t>тимчасової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u-RU"/>
              </w:rPr>
              <w:t>непрацездатності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та порядок </w:t>
            </w:r>
            <w:proofErr w:type="spellStart"/>
            <w:r>
              <w:rPr>
                <w:sz w:val="26"/>
                <w:szCs w:val="26"/>
                <w:lang w:val="ru-RU"/>
              </w:rPr>
              <w:t>скерування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z w:val="26"/>
                <w:szCs w:val="26"/>
                <w:lang w:val="ru-RU"/>
              </w:rPr>
              <w:t>хворих</w:t>
            </w:r>
            <w:proofErr w:type="spellEnd"/>
            <w:r>
              <w:rPr>
                <w:sz w:val="26"/>
                <w:szCs w:val="26"/>
                <w:lang w:val="ru-RU"/>
              </w:rPr>
              <w:t xml:space="preserve"> на МСЕК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  <w:tab w:val="left" w:pos="2053"/>
              </w:tabs>
              <w:spacing w:before="89"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1.04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pStyle w:val="a3"/>
              <w:spacing w:before="5"/>
              <w:ind w:left="0"/>
              <w:jc w:val="left"/>
              <w:rPr>
                <w:spacing w:val="-4"/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Правові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основи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хірургічної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2"/>
                <w:sz w:val="26"/>
                <w:szCs w:val="26"/>
              </w:rPr>
              <w:t>допомоги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2053"/>
              </w:tabs>
              <w:spacing w:before="89"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3.00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b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Абдомінальна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хірургія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168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Хірургічні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захворювання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шлунка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та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дванадцятипалої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кишки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70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3.01.01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Виразкова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gramStart"/>
            <w:r>
              <w:rPr>
                <w:spacing w:val="-4"/>
                <w:sz w:val="26"/>
                <w:szCs w:val="26"/>
                <w:lang w:val="ru-RU"/>
              </w:rPr>
              <w:t>хвороба</w:t>
            </w:r>
            <w:proofErr w:type="gram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шлунка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дванадцятипалої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кишки.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Сучасні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погляди на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етіопатогенез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консервативні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методи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лікування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3.01.02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Ускладнення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виразкової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хвороби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: </w:t>
            </w:r>
            <w:proofErr w:type="spellStart"/>
            <w:r>
              <w:rPr>
                <w:spacing w:val="-4"/>
                <w:sz w:val="26"/>
                <w:szCs w:val="26"/>
              </w:rPr>
              <w:t>перфорація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кровотеча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стеноз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пенетрація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малігнізація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внутрішні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фістули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18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3.01.03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Показання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і </w:t>
            </w:r>
            <w:proofErr w:type="spellStart"/>
            <w:r>
              <w:rPr>
                <w:spacing w:val="-4"/>
                <w:sz w:val="26"/>
                <w:szCs w:val="26"/>
              </w:rPr>
              <w:t>обґрунтування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до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хірургічних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методів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лікування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виразкової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хвороби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та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їх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оцінка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3.01.04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Хірургічна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тактика при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проривних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кровоточивих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виразках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3.01.05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Інші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захворювання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шлунка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: </w:t>
            </w:r>
            <w:proofErr w:type="spellStart"/>
            <w:r>
              <w:rPr>
                <w:spacing w:val="-4"/>
                <w:sz w:val="26"/>
                <w:szCs w:val="26"/>
              </w:rPr>
              <w:t>гостре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розширення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заворот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флегмона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туберкульоз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сифіліс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безоари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. </w:t>
            </w:r>
            <w:proofErr w:type="spellStart"/>
            <w:r>
              <w:rPr>
                <w:spacing w:val="-4"/>
                <w:sz w:val="26"/>
                <w:szCs w:val="26"/>
              </w:rPr>
              <w:t>Дивертикуліти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дванадцятипалої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кишки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3.01.06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Ранні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ускладнення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операцій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на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шлунку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і </w:t>
            </w:r>
            <w:proofErr w:type="spellStart"/>
            <w:r>
              <w:rPr>
                <w:spacing w:val="-4"/>
                <w:sz w:val="26"/>
                <w:szCs w:val="26"/>
              </w:rPr>
              <w:t>дванадцятипалій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кишці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: </w:t>
            </w:r>
            <w:proofErr w:type="spellStart"/>
            <w:r>
              <w:rPr>
                <w:spacing w:val="-4"/>
                <w:sz w:val="26"/>
                <w:szCs w:val="26"/>
              </w:rPr>
              <w:t>неспроможність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швів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кукси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дванадцятипалої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кишки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або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анастомозу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кровотечі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анастомозити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3.01.07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  <w:lang w:val="ru-RU"/>
              </w:rPr>
            </w:pPr>
            <w:proofErr w:type="spellStart"/>
            <w:proofErr w:type="gramStart"/>
            <w:r>
              <w:rPr>
                <w:spacing w:val="-4"/>
                <w:sz w:val="26"/>
                <w:szCs w:val="26"/>
                <w:lang w:val="ru-RU"/>
              </w:rPr>
              <w:t>П</w:t>
            </w:r>
            <w:proofErr w:type="gramEnd"/>
            <w:r>
              <w:rPr>
                <w:spacing w:val="-4"/>
                <w:sz w:val="26"/>
                <w:szCs w:val="26"/>
                <w:lang w:val="ru-RU"/>
              </w:rPr>
              <w:t>ізні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ускладнення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операцій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на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шлунку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: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пострезекційні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та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постваготомні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синдроми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pacing w:val="-4"/>
                <w:sz w:val="26"/>
                <w:szCs w:val="26"/>
                <w:lang w:val="ru-RU"/>
              </w:rPr>
            </w:pPr>
            <w:proofErr w:type="spellStart"/>
            <w:r>
              <w:rPr>
                <w:sz w:val="24"/>
                <w:szCs w:val="24"/>
              </w:rPr>
              <w:t>Гостра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непрохідність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кишок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42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3.02.01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Морфологічні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і </w:t>
            </w:r>
            <w:proofErr w:type="spellStart"/>
            <w:r>
              <w:rPr>
                <w:spacing w:val="-4"/>
                <w:sz w:val="26"/>
                <w:szCs w:val="26"/>
              </w:rPr>
              <w:t>патофізіологічні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зміни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при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кишковій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непрохідності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. </w:t>
            </w:r>
            <w:proofErr w:type="spellStart"/>
            <w:r>
              <w:rPr>
                <w:spacing w:val="-4"/>
                <w:sz w:val="26"/>
                <w:szCs w:val="26"/>
              </w:rPr>
              <w:t>Клініка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і </w:t>
            </w:r>
            <w:proofErr w:type="spellStart"/>
            <w:r>
              <w:rPr>
                <w:spacing w:val="-4"/>
                <w:sz w:val="26"/>
                <w:szCs w:val="26"/>
              </w:rPr>
              <w:t>методи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діагностики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різних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видів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механічної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і </w:t>
            </w:r>
            <w:proofErr w:type="spellStart"/>
            <w:r>
              <w:rPr>
                <w:spacing w:val="-4"/>
                <w:sz w:val="26"/>
                <w:szCs w:val="26"/>
              </w:rPr>
              <w:t>динамічної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кишкової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непрохідності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3.02.02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Особливості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передопераційної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підготовки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хворих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при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гострій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lastRenderedPageBreak/>
              <w:t>кишковій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непрохідності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хірургічне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лікування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операційні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доступи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особливості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ревізії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черевної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порожнини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ознаки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життєздатності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кишки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особливості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її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резекції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та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декомпресії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. </w:t>
            </w:r>
            <w:proofErr w:type="spellStart"/>
            <w:r>
              <w:rPr>
                <w:spacing w:val="-4"/>
                <w:sz w:val="26"/>
                <w:szCs w:val="26"/>
              </w:rPr>
              <w:t>Дренування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черевної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порожнини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. </w:t>
            </w:r>
            <w:proofErr w:type="spellStart"/>
            <w:r>
              <w:rPr>
                <w:spacing w:val="-4"/>
                <w:sz w:val="26"/>
                <w:szCs w:val="26"/>
              </w:rPr>
              <w:t>Післяопераційне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лікування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18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3.02.03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Злукова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gramStart"/>
            <w:r>
              <w:rPr>
                <w:spacing w:val="-4"/>
                <w:sz w:val="26"/>
                <w:szCs w:val="26"/>
                <w:lang w:val="ru-RU"/>
              </w:rPr>
              <w:t>хвороба</w:t>
            </w:r>
            <w:proofErr w:type="gramEnd"/>
            <w:r>
              <w:rPr>
                <w:spacing w:val="-4"/>
                <w:sz w:val="26"/>
                <w:szCs w:val="26"/>
                <w:lang w:val="ru-RU"/>
              </w:rPr>
              <w:t xml:space="preserve">.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Сучасні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погляди </w:t>
            </w:r>
            <w:proofErr w:type="gramStart"/>
            <w:r>
              <w:rPr>
                <w:spacing w:val="-4"/>
                <w:sz w:val="26"/>
                <w:szCs w:val="26"/>
                <w:lang w:val="ru-RU"/>
              </w:rPr>
              <w:t>на</w:t>
            </w:r>
            <w:proofErr w:type="gramEnd"/>
            <w:r>
              <w:rPr>
                <w:spacing w:val="-4"/>
                <w:sz w:val="26"/>
                <w:szCs w:val="26"/>
                <w:lang w:val="ru-RU"/>
              </w:rPr>
              <w:t xml:space="preserve"> причини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злукоутворення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та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його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попередження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. </w:t>
            </w:r>
            <w:proofErr w:type="spellStart"/>
            <w:r>
              <w:rPr>
                <w:spacing w:val="-4"/>
                <w:sz w:val="26"/>
                <w:szCs w:val="26"/>
              </w:rPr>
              <w:t>Особливості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втручання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при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злуковій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непрохідності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 w:rsidP="00247465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3.02.04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  <w:lang w:val="ru-RU"/>
              </w:rPr>
            </w:pPr>
            <w:r>
              <w:rPr>
                <w:spacing w:val="-4"/>
                <w:sz w:val="26"/>
                <w:szCs w:val="26"/>
                <w:lang w:val="ru-RU"/>
              </w:rPr>
              <w:t xml:space="preserve">Тромбоз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емболія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судин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брижі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кишок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pacing w:val="-4"/>
                <w:sz w:val="26"/>
                <w:szCs w:val="26"/>
                <w:lang w:val="ru-RU"/>
              </w:rPr>
            </w:pP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Гострий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апендицит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42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  <w:lang w:val="ru-RU"/>
              </w:rPr>
            </w:pPr>
            <w:r>
              <w:rPr>
                <w:sz w:val="26"/>
                <w:szCs w:val="26"/>
                <w:lang w:val="ru-RU"/>
              </w:rPr>
              <w:t>3.03.01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Класифікація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клініка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діагностика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.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Особливості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перебігу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гострого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апендициту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при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атипових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локалізаціях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червоподібного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відростка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3.03.02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Ускладнення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гострого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апендициту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: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апендикулярний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інфільтрат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періапендикулярний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абсцес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перитоніт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абсцес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черевної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порожнини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, </w:t>
            </w:r>
            <w:proofErr w:type="spellStart"/>
            <w:proofErr w:type="gramStart"/>
            <w:r>
              <w:rPr>
                <w:spacing w:val="-4"/>
                <w:sz w:val="26"/>
                <w:szCs w:val="26"/>
                <w:lang w:val="ru-RU"/>
              </w:rPr>
              <w:t>п</w:t>
            </w:r>
            <w:proofErr w:type="gramEnd"/>
            <w:r>
              <w:rPr>
                <w:spacing w:val="-4"/>
                <w:sz w:val="26"/>
                <w:szCs w:val="26"/>
                <w:lang w:val="ru-RU"/>
              </w:rPr>
              <w:t>ілефлебіт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3.03.03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Техніка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операційних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втручань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при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гострому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апендициті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12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3.03.04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Післяопераційні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ускладнення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апендектомії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3.04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pacing w:val="-4"/>
                <w:sz w:val="26"/>
                <w:szCs w:val="26"/>
              </w:rPr>
            </w:pPr>
            <w:proofErr w:type="spellStart"/>
            <w:r>
              <w:rPr>
                <w:sz w:val="24"/>
                <w:szCs w:val="24"/>
              </w:rPr>
              <w:t>Захворювання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тонкої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proofErr w:type="spellStart"/>
            <w:r>
              <w:rPr>
                <w:sz w:val="24"/>
                <w:szCs w:val="24"/>
              </w:rPr>
              <w:t>кишки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14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3.04.01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  <w:lang w:val="ru-RU"/>
              </w:rPr>
            </w:pP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Виразки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тонкої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кишки (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неспецифічні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специфічні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).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Дивертикули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тонкої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кишки.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Дивертикуліт</w:t>
            </w:r>
            <w:proofErr w:type="spellEnd"/>
            <w:r>
              <w:rPr>
                <w:spacing w:val="-4"/>
                <w:sz w:val="26"/>
                <w:szCs w:val="26"/>
                <w:lang w:val="ru-RU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  <w:lang w:val="ru-RU"/>
              </w:rPr>
              <w:t>Меккеля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3.04.02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Мезоаденіт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. </w:t>
            </w:r>
            <w:proofErr w:type="spellStart"/>
            <w:r>
              <w:rPr>
                <w:spacing w:val="-4"/>
                <w:sz w:val="26"/>
                <w:szCs w:val="26"/>
              </w:rPr>
              <w:t>Клініка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діагностика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, </w:t>
            </w:r>
            <w:proofErr w:type="spellStart"/>
            <w:r>
              <w:rPr>
                <w:spacing w:val="-4"/>
                <w:sz w:val="26"/>
                <w:szCs w:val="26"/>
              </w:rPr>
              <w:t>лікування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015F7C" w:rsidTr="00015F7C">
        <w:tc>
          <w:tcPr>
            <w:tcW w:w="1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tabs>
                <w:tab w:val="left" w:pos="1766"/>
              </w:tabs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3.04.03</w:t>
            </w:r>
          </w:p>
        </w:tc>
        <w:tc>
          <w:tcPr>
            <w:tcW w:w="7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rPr>
                <w:sz w:val="26"/>
                <w:szCs w:val="26"/>
              </w:rPr>
            </w:pPr>
            <w:proofErr w:type="spellStart"/>
            <w:r>
              <w:rPr>
                <w:spacing w:val="-4"/>
                <w:sz w:val="26"/>
                <w:szCs w:val="26"/>
              </w:rPr>
              <w:t>Хронічний</w:t>
            </w:r>
            <w:proofErr w:type="spellEnd"/>
            <w:r>
              <w:rPr>
                <w:spacing w:val="-4"/>
                <w:sz w:val="26"/>
                <w:szCs w:val="26"/>
              </w:rPr>
              <w:t xml:space="preserve"> </w:t>
            </w:r>
            <w:proofErr w:type="spellStart"/>
            <w:r>
              <w:rPr>
                <w:spacing w:val="-4"/>
                <w:sz w:val="26"/>
                <w:szCs w:val="26"/>
              </w:rPr>
              <w:t>апендицит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</w:p>
        </w:tc>
      </w:tr>
      <w:tr w:rsidR="00015F7C" w:rsidTr="00015F7C">
        <w:tc>
          <w:tcPr>
            <w:tcW w:w="921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jc w:val="center"/>
              <w:rPr>
                <w:b/>
                <w:spacing w:val="-4"/>
                <w:sz w:val="26"/>
                <w:szCs w:val="26"/>
              </w:rPr>
            </w:pPr>
            <w:proofErr w:type="spellStart"/>
            <w:r>
              <w:rPr>
                <w:b/>
                <w:sz w:val="26"/>
                <w:szCs w:val="26"/>
              </w:rPr>
              <w:t>Всього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F7C" w:rsidRDefault="00015F7C">
            <w:pPr>
              <w:spacing w:line="276" w:lineRule="auto"/>
              <w:ind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172</w:t>
            </w:r>
          </w:p>
        </w:tc>
      </w:tr>
    </w:tbl>
    <w:p w:rsidR="00015F7C" w:rsidRDefault="00015F7C" w:rsidP="00015F7C">
      <w:pPr>
        <w:pStyle w:val="a3"/>
        <w:spacing w:before="3"/>
        <w:ind w:left="0"/>
        <w:jc w:val="left"/>
        <w:rPr>
          <w:b/>
          <w:sz w:val="26"/>
          <w:szCs w:val="26"/>
        </w:rPr>
      </w:pPr>
    </w:p>
    <w:p w:rsidR="00015F7C" w:rsidRDefault="00015F7C" w:rsidP="00015F7C">
      <w:pPr>
        <w:rPr>
          <w:sz w:val="26"/>
          <w:szCs w:val="26"/>
        </w:rPr>
      </w:pPr>
      <w:r>
        <w:rPr>
          <w:sz w:val="26"/>
          <w:szCs w:val="26"/>
        </w:rPr>
        <w:t>Відповідальний за підготовку</w:t>
      </w:r>
    </w:p>
    <w:p w:rsidR="00015F7C" w:rsidRDefault="00015F7C" w:rsidP="00015F7C">
      <w:pPr>
        <w:rPr>
          <w:sz w:val="26"/>
          <w:szCs w:val="26"/>
        </w:rPr>
      </w:pPr>
      <w:r>
        <w:rPr>
          <w:sz w:val="26"/>
          <w:szCs w:val="26"/>
        </w:rPr>
        <w:t>лікарів-інтернів за спеціальністю «Хірургія»</w:t>
      </w:r>
    </w:p>
    <w:p w:rsidR="00015F7C" w:rsidRDefault="00015F7C" w:rsidP="00015F7C">
      <w:pPr>
        <w:rPr>
          <w:sz w:val="26"/>
          <w:szCs w:val="26"/>
        </w:rPr>
      </w:pPr>
      <w:r>
        <w:rPr>
          <w:sz w:val="26"/>
          <w:szCs w:val="26"/>
        </w:rPr>
        <w:t>завідувач кафедри хірургії №2</w:t>
      </w:r>
    </w:p>
    <w:p w:rsidR="00015F7C" w:rsidRDefault="00015F7C" w:rsidP="00015F7C">
      <w:pPr>
        <w:rPr>
          <w:sz w:val="26"/>
          <w:szCs w:val="26"/>
        </w:rPr>
      </w:pPr>
      <w:proofErr w:type="spellStart"/>
      <w:r>
        <w:rPr>
          <w:sz w:val="26"/>
          <w:szCs w:val="26"/>
        </w:rPr>
        <w:t>д.мед.н</w:t>
      </w:r>
      <w:proofErr w:type="spellEnd"/>
      <w:r>
        <w:rPr>
          <w:sz w:val="26"/>
          <w:szCs w:val="26"/>
        </w:rPr>
        <w:t>., професор</w:t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  <w:t>Покидько М.І.</w:t>
      </w:r>
    </w:p>
    <w:p w:rsidR="00015F7C" w:rsidRDefault="00015F7C" w:rsidP="00015F7C">
      <w:pPr>
        <w:rPr>
          <w:sz w:val="26"/>
          <w:szCs w:val="26"/>
        </w:rPr>
      </w:pPr>
    </w:p>
    <w:p w:rsidR="00015F7C" w:rsidRDefault="00015F7C" w:rsidP="00015F7C">
      <w:pPr>
        <w:rPr>
          <w:sz w:val="26"/>
          <w:szCs w:val="26"/>
        </w:rPr>
      </w:pPr>
    </w:p>
    <w:p w:rsidR="00015F7C" w:rsidRDefault="00015F7C" w:rsidP="00015F7C">
      <w:pPr>
        <w:rPr>
          <w:sz w:val="26"/>
          <w:szCs w:val="26"/>
        </w:rPr>
      </w:pPr>
    </w:p>
    <w:p w:rsidR="00015F7C" w:rsidRDefault="00015F7C"/>
    <w:sectPr w:rsidR="00015F7C" w:rsidSect="00015F7C">
      <w:pgSz w:w="11906" w:h="16838"/>
      <w:pgMar w:top="850" w:right="850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hyphenationZone w:val="425"/>
  <w:characterSpacingControl w:val="doNotCompress"/>
  <w:compat/>
  <w:rsids>
    <w:rsidRoot w:val="00015F7C"/>
    <w:rsid w:val="00015F7C"/>
    <w:rsid w:val="00197BE5"/>
    <w:rsid w:val="00247465"/>
    <w:rsid w:val="002C47C3"/>
    <w:rsid w:val="00346FD0"/>
    <w:rsid w:val="00384ACA"/>
    <w:rsid w:val="004F13F7"/>
    <w:rsid w:val="0082785A"/>
    <w:rsid w:val="008B793B"/>
    <w:rsid w:val="008C3CA8"/>
    <w:rsid w:val="00931536"/>
    <w:rsid w:val="00A744A0"/>
    <w:rsid w:val="00BC0C29"/>
    <w:rsid w:val="00BF19C3"/>
    <w:rsid w:val="00CC3838"/>
    <w:rsid w:val="00D40291"/>
    <w:rsid w:val="00DB58F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015F7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1"/>
    <w:unhideWhenUsed/>
    <w:qFormat/>
    <w:rsid w:val="00015F7C"/>
    <w:pPr>
      <w:ind w:left="622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015F7C"/>
    <w:rPr>
      <w:rFonts w:ascii="Times New Roman" w:eastAsia="Times New Roman" w:hAnsi="Times New Roman" w:cs="Times New Roman"/>
      <w:sz w:val="28"/>
      <w:szCs w:val="28"/>
    </w:rPr>
  </w:style>
  <w:style w:type="paragraph" w:customStyle="1" w:styleId="TableParagraph">
    <w:name w:val="Table Paragraph"/>
    <w:basedOn w:val="a"/>
    <w:uiPriority w:val="1"/>
    <w:qFormat/>
    <w:rsid w:val="00015F7C"/>
    <w:pPr>
      <w:ind w:left="14"/>
    </w:pPr>
  </w:style>
  <w:style w:type="table" w:styleId="a5">
    <w:name w:val="Table Grid"/>
    <w:basedOn w:val="a1"/>
    <w:uiPriority w:val="59"/>
    <w:rsid w:val="00015F7C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116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21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2750</Words>
  <Characters>1569</Characters>
  <Application>Microsoft Office Word</Application>
  <DocSecurity>0</DocSecurity>
  <Lines>13</Lines>
  <Paragraphs>8</Paragraphs>
  <ScaleCrop>false</ScaleCrop>
  <Company/>
  <LinksUpToDate>false</LinksUpToDate>
  <CharactersWithSpaces>4311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2025-07-24T08:40:00Z</dcterms:created>
  <dcterms:modified xsi:type="dcterms:W3CDTF">2025-08-28T10:33:00Z</dcterms:modified>
</cp:coreProperties>
</file>